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A5" w:rsidRPr="00F05EF0" w:rsidRDefault="00B77BA5" w:rsidP="00B77BA5">
      <w:pPr>
        <w:spacing w:after="0" w:line="360" w:lineRule="auto"/>
        <w:jc w:val="both"/>
        <w:rPr>
          <w:b/>
        </w:rPr>
      </w:pPr>
      <w:r w:rsidRPr="00F05EF0">
        <w:rPr>
          <w:b/>
        </w:rPr>
        <w:t xml:space="preserve">PRILOGA 6 - Slovensko združenje za preprečevanje samomora - Center za psihološko svetovanje Posvet </w:t>
      </w:r>
    </w:p>
    <w:p w:rsidR="00B77BA5" w:rsidRDefault="00B77BA5" w:rsidP="00B77BA5">
      <w:pPr>
        <w:spacing w:after="0" w:line="360" w:lineRule="auto"/>
        <w:jc w:val="both"/>
      </w:pPr>
    </w:p>
    <w:p w:rsidR="00B77BA5" w:rsidRDefault="00B77BA5" w:rsidP="00B77BA5">
      <w:pPr>
        <w:spacing w:after="0" w:line="360" w:lineRule="auto"/>
        <w:jc w:val="both"/>
      </w:pPr>
      <w:r w:rsidRPr="00F05EF0">
        <w:t>Center za psihološko svetovanje Posvet deluje v okviru društva v javnem interesu na področju varovanja zdravja in humanitarne organizacije Slovensko združenje za preprečevanje samomora. Posvet je svoja vrata prvič odprl junija leta 2006 v Ljubljani, na Mestnem trgu 8. Konec leta 2013 smo ob podpori Mestne občine Kranj odprli  drugo svetovalnico Posve</w:t>
      </w:r>
      <w:r>
        <w:t xml:space="preserve">t v kranjski upravni enoti. V letu </w:t>
      </w:r>
      <w:r w:rsidRPr="00F05EF0">
        <w:t xml:space="preserve">2015 smo se v okviru projekta Moč, ki ga je financiral Norveški finančni mehanizem, povezali s svetovalnico Tu smo zate Celje in odprli še 6 novih svetovalnic (Slovenj Gradec, Sevnica, Laško, Postojna, Murska Sobota, Nova gorica), leto kasneje smo odprli še svetovalnico Koper. Porast števila svetovanj jasno kaže na naraščajočo potrebo družbe po psiholoških svetovalnicah, v 11ih letih dela smo s 22.000 svetovanji pomagali več kot 7400 klientom. </w:t>
      </w:r>
    </w:p>
    <w:p w:rsidR="00B77BA5" w:rsidRPr="00F05EF0" w:rsidRDefault="00B77BA5" w:rsidP="00B77BA5">
      <w:pPr>
        <w:spacing w:after="0" w:line="360" w:lineRule="auto"/>
        <w:jc w:val="both"/>
      </w:pPr>
    </w:p>
    <w:p w:rsidR="00B77BA5" w:rsidRPr="00F05EF0" w:rsidRDefault="00B77BA5" w:rsidP="00B77BA5">
      <w:pPr>
        <w:spacing w:after="0" w:line="360" w:lineRule="auto"/>
        <w:jc w:val="center"/>
      </w:pPr>
      <w:r w:rsidRPr="00F05EF0">
        <w:rPr>
          <w:noProof/>
          <w:lang w:eastAsia="sl-SI"/>
        </w:rPr>
        <w:drawing>
          <wp:inline distT="0" distB="0" distL="0" distR="0" wp14:anchorId="48386E02" wp14:editId="37E11A65">
            <wp:extent cx="4568825" cy="2740025"/>
            <wp:effectExtent l="0" t="0" r="22225" b="22225"/>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W w:w="0" w:type="auto"/>
        <w:tblCellSpacing w:w="15" w:type="dxa"/>
        <w:tblCellMar>
          <w:left w:w="0" w:type="dxa"/>
          <w:right w:w="0" w:type="dxa"/>
        </w:tblCellMar>
        <w:tblLook w:val="00A0" w:firstRow="1" w:lastRow="0" w:firstColumn="1" w:lastColumn="0" w:noHBand="0" w:noVBand="0"/>
      </w:tblPr>
      <w:tblGrid>
        <w:gridCol w:w="9045"/>
        <w:gridCol w:w="36"/>
        <w:gridCol w:w="51"/>
      </w:tblGrid>
      <w:tr w:rsidR="00B77BA5" w:rsidRPr="00F05EF0" w:rsidTr="005C15C7">
        <w:trPr>
          <w:tblCellSpacing w:w="15" w:type="dxa"/>
        </w:trPr>
        <w:tc>
          <w:tcPr>
            <w:tcW w:w="0" w:type="auto"/>
            <w:vAlign w:val="center"/>
          </w:tcPr>
          <w:p w:rsidR="00B77BA5" w:rsidRDefault="00B77BA5" w:rsidP="005C15C7">
            <w:pPr>
              <w:spacing w:after="0" w:line="360" w:lineRule="auto"/>
              <w:jc w:val="both"/>
            </w:pPr>
          </w:p>
          <w:p w:rsidR="00B77BA5" w:rsidRPr="00C6246C" w:rsidRDefault="00B77BA5" w:rsidP="005C15C7">
            <w:pPr>
              <w:spacing w:after="0" w:line="360" w:lineRule="auto"/>
              <w:jc w:val="both"/>
              <w:rPr>
                <w:i/>
              </w:rPr>
            </w:pPr>
            <w:r w:rsidRPr="00F05EF0">
              <w:t>V desetih svetovalnicah 43 visoko strokovno usposobljenih strokovnjakov – večinoma psihologov in psihoterapevtov - pod strokovnim vodstvom prof. dr. Onje Tekavčič Gra</w:t>
            </w:r>
            <w:r w:rsidR="00313061">
              <w:t>d in Anamarije Zavasnik izvaja</w:t>
            </w:r>
            <w:bookmarkStart w:id="0" w:name="_GoBack"/>
            <w:bookmarkEnd w:id="0"/>
            <w:r w:rsidRPr="00F05EF0">
              <w:t xml:space="preserve"> redno </w:t>
            </w:r>
            <w:proofErr w:type="spellStart"/>
            <w:r w:rsidRPr="00F05EF0">
              <w:t>supervizirano</w:t>
            </w:r>
            <w:proofErr w:type="spellEnd"/>
            <w:r w:rsidRPr="00F05EF0">
              <w:t xml:space="preserve"> </w:t>
            </w:r>
            <w:proofErr w:type="spellStart"/>
            <w:r w:rsidRPr="00F05EF0">
              <w:t>nedirektivno</w:t>
            </w:r>
            <w:proofErr w:type="spellEnd"/>
            <w:r w:rsidRPr="00F05EF0">
              <w:t xml:space="preserve"> psihološko svetovanje. </w:t>
            </w:r>
            <w:r w:rsidRPr="00C169C2">
              <w:rPr>
                <w:rFonts w:cs="Arial"/>
                <w:b/>
              </w:rPr>
              <w:t>Mojca Vatovec</w:t>
            </w:r>
            <w:r>
              <w:rPr>
                <w:rFonts w:cs="Arial"/>
              </w:rPr>
              <w:t xml:space="preserve"> iz </w:t>
            </w:r>
            <w:r w:rsidRPr="008F345C">
              <w:t>Centra za psihološko svetovanje Posvet</w:t>
            </w:r>
            <w:r w:rsidRPr="00BF0BAA">
              <w:rPr>
                <w:rFonts w:cs="Arial"/>
              </w:rPr>
              <w:t xml:space="preserve"> </w:t>
            </w:r>
            <w:r>
              <w:rPr>
                <w:rFonts w:cs="Arial"/>
              </w:rPr>
              <w:t xml:space="preserve">je povedala: </w:t>
            </w:r>
            <w:r w:rsidRPr="00C6246C">
              <w:rPr>
                <w:rFonts w:cs="Arial"/>
                <w:i/>
              </w:rPr>
              <w:t>»</w:t>
            </w:r>
            <w:r w:rsidRPr="00C6246C">
              <w:rPr>
                <w:i/>
              </w:rPr>
              <w:t xml:space="preserve">Osnovni cilj programa je pomoč odraslim posameznikom, parom in družinam pri razreševanju duševnih stisk. S strokovno, hitro in lahko dostopno pomočjo klientom nudimo razbremenitev, napotitev, omogočamo učenje strategij za razreševanje težav, izboljšanje komunikacije, premagovanje stresa, izgub ter  stisk ob pomembnih življenjskih odločitvah. S tem omogočamo preventivo v duševnem zdravju, saj bi take duševne stiske ob poglobitvi lahko povzročile zdrs v duševno bolezen ali samomorilno vedenje. Polovici klientov smo </w:t>
            </w:r>
            <w:r w:rsidRPr="00C6246C">
              <w:rPr>
                <w:i/>
              </w:rPr>
              <w:lastRenderedPageBreak/>
              <w:t>prva oblika pomoči.«</w:t>
            </w:r>
          </w:p>
          <w:p w:rsidR="00B77BA5" w:rsidRPr="00F05EF0" w:rsidRDefault="00B77BA5" w:rsidP="005C15C7">
            <w:pPr>
              <w:spacing w:after="0" w:line="360" w:lineRule="auto"/>
              <w:jc w:val="both"/>
            </w:pPr>
            <w:r w:rsidRPr="00F05EF0">
              <w:t xml:space="preserve">Center za psihološko svetovanje Posvet </w:t>
            </w:r>
            <w:r>
              <w:t xml:space="preserve">podpirajo </w:t>
            </w:r>
            <w:r w:rsidRPr="00F05EF0">
              <w:t>občine, FIHO fundacija in Ministrstvo za zdravje, s katerim smo ravno v fazi uskladitve in podpisa pogodbe za čas do nov.2019.</w:t>
            </w:r>
          </w:p>
          <w:p w:rsidR="00B77BA5" w:rsidRPr="00F05EF0" w:rsidRDefault="00B77BA5" w:rsidP="005C15C7">
            <w:pPr>
              <w:spacing w:after="0" w:line="360" w:lineRule="auto"/>
              <w:jc w:val="both"/>
            </w:pPr>
            <w:r w:rsidRPr="00F05EF0">
              <w:t>Mrežo svetovalnic bo tako lahko nemoteno delovala, v</w:t>
            </w:r>
            <w:r>
              <w:t xml:space="preserve"> naslednjih mesecih bodo</w:t>
            </w:r>
            <w:r w:rsidRPr="00F05EF0">
              <w:t xml:space="preserve"> odprli še svetovalnici v Mariboru in Idriji.</w:t>
            </w:r>
          </w:p>
          <w:p w:rsidR="00B77BA5" w:rsidRDefault="00B77BA5" w:rsidP="005C15C7">
            <w:pPr>
              <w:spacing w:after="0" w:line="360" w:lineRule="auto"/>
              <w:jc w:val="both"/>
            </w:pPr>
          </w:p>
          <w:p w:rsidR="00B77BA5" w:rsidRDefault="00B77BA5" w:rsidP="005C15C7">
            <w:pPr>
              <w:spacing w:after="0" w:line="360" w:lineRule="auto"/>
              <w:jc w:val="both"/>
            </w:pPr>
            <w:r>
              <w:rPr>
                <w:noProof/>
                <w:lang w:eastAsia="sl-SI"/>
              </w:rPr>
              <mc:AlternateContent>
                <mc:Choice Requires="wps">
                  <w:drawing>
                    <wp:anchor distT="0" distB="0" distL="114300" distR="114300" simplePos="0" relativeHeight="251659264" behindDoc="0" locked="0" layoutInCell="1" allowOverlap="1" wp14:anchorId="3EB4D75D" wp14:editId="3AB6EA18">
                      <wp:simplePos x="0" y="0"/>
                      <wp:positionH relativeFrom="column">
                        <wp:posOffset>5080</wp:posOffset>
                      </wp:positionH>
                      <wp:positionV relativeFrom="paragraph">
                        <wp:posOffset>-3175</wp:posOffset>
                      </wp:positionV>
                      <wp:extent cx="5819775" cy="1403985"/>
                      <wp:effectExtent l="0" t="0" r="28575" b="1333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FFFFFF"/>
                              </a:solidFill>
                              <a:ln w="9525">
                                <a:solidFill>
                                  <a:srgbClr val="000000"/>
                                </a:solidFill>
                                <a:miter lim="800000"/>
                                <a:headEnd/>
                                <a:tailEnd/>
                              </a:ln>
                            </wps:spPr>
                            <wps:txbx>
                              <w:txbxContent>
                                <w:p w:rsidR="00B77BA5" w:rsidRDefault="00B77BA5" w:rsidP="00B77BA5">
                                  <w:pPr>
                                    <w:spacing w:after="0" w:line="360" w:lineRule="auto"/>
                                    <w:jc w:val="both"/>
                                  </w:pPr>
                                  <w:r w:rsidRPr="00F05EF0">
                                    <w:t xml:space="preserve">Sprejemna pisarna na Mestnem trgu 8 v Ljubljani je odprta vsak delovni dan med 8 in 20 uro. Klienti se v tem času lahko naročijo po telefonu 031 704 707 ali osebno  ali po e-pošti </w:t>
                                  </w:r>
                                  <w:hyperlink r:id="rId6" w:history="1">
                                    <w:r w:rsidRPr="00F05EF0">
                                      <w:t>info@posvet.org</w:t>
                                    </w:r>
                                  </w:hyperlink>
                                  <w:r w:rsidRPr="00F05EF0">
                                    <w:t xml:space="preserve"> za svetovalnice Ljubljana, Kranj, Postojna, Slovenj Gradec, Sevnica, Nova Gorica, Koper in Murska Sobota. Za svetovalnici Celje in Laško pa se klienti lahko naročijo vsak delovni dan od 8. do 15. ure na telefonu 031 778 772 ali po e-pošta </w:t>
                                  </w:r>
                                  <w:hyperlink r:id="rId7" w:history="1">
                                    <w:r w:rsidRPr="00F05EF0">
                                      <w:t>svetovalnica@nijz.si</w:t>
                                    </w:r>
                                  </w:hyperlink>
                                  <w:r w:rsidRPr="00F05EF0">
                                    <w:t xml:space="preserve"> . Svetovanje traja od 45 do 60 min, v povprečju je vsak klient vključen v 3,4 svetovanja. Klienti  za vključitev ne potrebujejo napotnice ali zdravstvene izkaznice, čakalne dobe so kratke – največ do treh tednov, svetovanja pa so brezplačna.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4pt;margin-top:-.25pt;width:458.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">
                      <v:textbox style="mso-fit-shape-to-text:t">
                        <w:txbxContent>
                          <w:p w:rsidR="00B77BA5" w:rsidRDefault="00B77BA5" w:rsidP="00B77BA5">
                            <w:pPr>
                              <w:spacing w:after="0" w:line="360" w:lineRule="auto"/>
                              <w:jc w:val="both"/>
                            </w:pPr>
                            <w:r w:rsidRPr="00F05EF0">
                              <w:t xml:space="preserve">Sprejemna pisarna na Mestnem trgu 8 v Ljubljani je odprta vsak delovni dan med 8 in 20 uro. Klienti se v tem času lahko naročijo po telefonu 031 704 707 ali osebno  ali po e-pošti </w:t>
                            </w:r>
                            <w:hyperlink r:id="rId8" w:history="1">
                              <w:r w:rsidRPr="00F05EF0">
                                <w:t>info@posvet.org</w:t>
                              </w:r>
                            </w:hyperlink>
                            <w:r w:rsidRPr="00F05EF0">
                              <w:t xml:space="preserve"> za svetovalnice Ljubljana, Kranj, Postojna, Slovenj Gradec, Sevnica, Nova Gorica, Koper in Murska Sobota. Za svetovalnici Celje in Laško pa se klienti lahko naročijo vsak delovni dan od 8. do 15. ure na telefonu 031 778 772 ali po e-pošta </w:t>
                            </w:r>
                            <w:hyperlink r:id="rId9" w:history="1">
                              <w:r w:rsidRPr="00F05EF0">
                                <w:t>svetovalnica@nijz.si</w:t>
                              </w:r>
                            </w:hyperlink>
                            <w:r w:rsidRPr="00F05EF0">
                              <w:t xml:space="preserve"> . Svetovanje traja od 45 do 60 min, v povprečju je vsak klient vključen v 3,4 svetovanja. Klienti  za vključitev ne potrebujejo napotnice ali zdravstvene izkaznice, čakalne dobe so kratke – največ do treh tednov, svetovanja pa so brezplačna.</w:t>
                            </w:r>
                          </w:p>
                        </w:txbxContent>
                      </v:textbox>
                    </v:shape>
                  </w:pict>
                </mc:Fallback>
              </mc:AlternateContent>
            </w:r>
          </w:p>
          <w:p w:rsidR="00B77BA5" w:rsidRDefault="00B77BA5" w:rsidP="005C15C7">
            <w:pPr>
              <w:spacing w:after="0" w:line="360" w:lineRule="auto"/>
              <w:jc w:val="both"/>
            </w:pPr>
          </w:p>
          <w:p w:rsidR="00B77BA5" w:rsidRDefault="00B77BA5" w:rsidP="005C15C7">
            <w:pPr>
              <w:spacing w:after="0" w:line="360" w:lineRule="auto"/>
              <w:jc w:val="both"/>
            </w:pPr>
          </w:p>
          <w:p w:rsidR="00B77BA5" w:rsidRDefault="00B77BA5" w:rsidP="005C15C7">
            <w:pPr>
              <w:spacing w:after="0" w:line="360" w:lineRule="auto"/>
              <w:jc w:val="both"/>
            </w:pPr>
          </w:p>
          <w:p w:rsidR="00B77BA5" w:rsidRPr="00F05EF0" w:rsidRDefault="00B77BA5" w:rsidP="005C15C7">
            <w:pPr>
              <w:spacing w:after="0" w:line="360" w:lineRule="auto"/>
              <w:jc w:val="both"/>
            </w:pPr>
          </w:p>
        </w:tc>
        <w:tc>
          <w:tcPr>
            <w:tcW w:w="0" w:type="auto"/>
            <w:vAlign w:val="center"/>
          </w:tcPr>
          <w:p w:rsidR="00B77BA5" w:rsidRPr="00F05EF0" w:rsidRDefault="00B77BA5" w:rsidP="005C15C7">
            <w:pPr>
              <w:spacing w:after="0" w:line="360" w:lineRule="auto"/>
              <w:jc w:val="both"/>
            </w:pPr>
          </w:p>
        </w:tc>
        <w:tc>
          <w:tcPr>
            <w:tcW w:w="0" w:type="auto"/>
            <w:vAlign w:val="center"/>
          </w:tcPr>
          <w:p w:rsidR="00B77BA5" w:rsidRPr="00F05EF0" w:rsidRDefault="00B77BA5" w:rsidP="005C15C7">
            <w:pPr>
              <w:spacing w:after="0" w:line="360" w:lineRule="auto"/>
              <w:jc w:val="both"/>
            </w:pPr>
          </w:p>
        </w:tc>
      </w:tr>
    </w:tbl>
    <w:p w:rsidR="00B77BA5" w:rsidRDefault="00B77BA5" w:rsidP="00B77BA5">
      <w:pPr>
        <w:jc w:val="both"/>
        <w:rPr>
          <w:rFonts w:cs="Arial"/>
        </w:rPr>
      </w:pPr>
    </w:p>
    <w:p w:rsidR="00B77BA5" w:rsidRPr="00F52BFC" w:rsidRDefault="00B77BA5" w:rsidP="00B77BA5">
      <w:pPr>
        <w:rPr>
          <w:b/>
        </w:rPr>
      </w:pPr>
    </w:p>
    <w:p w:rsidR="000E6BF8" w:rsidRDefault="000E6BF8"/>
    <w:p w:rsidR="00B77BA5" w:rsidRDefault="00B77BA5"/>
    <w:p w:rsidR="00B77BA5" w:rsidRDefault="00B77BA5" w:rsidP="00B77BA5">
      <w:pPr>
        <w:jc w:val="center"/>
      </w:pPr>
      <w:r>
        <w:t>***</w:t>
      </w:r>
    </w:p>
    <w:sectPr w:rsidR="00B77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A5"/>
    <w:rsid w:val="0004127F"/>
    <w:rsid w:val="000E6BF8"/>
    <w:rsid w:val="002050F1"/>
    <w:rsid w:val="00313061"/>
    <w:rsid w:val="00B77BA5"/>
    <w:rsid w:val="00C24D5E"/>
    <w:rsid w:val="00CB3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7BA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77B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7B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7BA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77B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7B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svet.org" TargetMode="External"/><Relationship Id="rId3" Type="http://schemas.openxmlformats.org/officeDocument/2006/relationships/settings" Target="settings.xml"/><Relationship Id="rId7" Type="http://schemas.openxmlformats.org/officeDocument/2006/relationships/hyperlink" Target="mailto:svetovalnica@nijz.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posvet.org"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tovalnica@nijz.si"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ojca\Desktop\posvet\predstavitve\&#353;tevilo%20svetovanj%202006-2016.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sl-SI" sz="1400" b="0" i="0" u="none" strike="noStrike" kern="1200" cap="none" spc="0" baseline="0">
                <a:solidFill>
                  <a:srgbClr val="595959"/>
                </a:solidFill>
                <a:uFillTx/>
                <a:latin typeface="Calibri"/>
              </a:rPr>
              <a:t>Število svetovanj</a:t>
            </a:r>
          </a:p>
        </c:rich>
      </c:tx>
      <c:overlay val="0"/>
      <c:spPr>
        <a:noFill/>
        <a:ln>
          <a:noFill/>
        </a:ln>
      </c:spPr>
    </c:title>
    <c:autoTitleDeleted val="0"/>
    <c:plotArea>
      <c:layout/>
      <c:barChart>
        <c:barDir val="col"/>
        <c:grouping val="clustered"/>
        <c:varyColors val="0"/>
        <c:ser>
          <c:idx val="0"/>
          <c:order val="0"/>
          <c:spPr>
            <a:solidFill>
              <a:srgbClr val="5B9BD5"/>
            </a:solidFill>
            <a:ln>
              <a:noFill/>
            </a:ln>
          </c:spPr>
          <c:invertIfNegative val="0"/>
          <c:dLbls>
            <c:spPr>
              <a:noFill/>
              <a:ln w="25400">
                <a:noFill/>
              </a:ln>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numRef>
              <c:f>List1!$A$2:$A$12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List1!$B$2:$B$12</c:f>
              <c:numCache>
                <c:formatCode>General</c:formatCode>
                <c:ptCount val="11"/>
                <c:pt idx="0">
                  <c:v>782</c:v>
                </c:pt>
                <c:pt idx="1">
                  <c:v>1100</c:v>
                </c:pt>
                <c:pt idx="2">
                  <c:v>1297</c:v>
                </c:pt>
                <c:pt idx="3">
                  <c:v>1357</c:v>
                </c:pt>
                <c:pt idx="4">
                  <c:v>1514</c:v>
                </c:pt>
                <c:pt idx="5">
                  <c:v>1538</c:v>
                </c:pt>
                <c:pt idx="6">
                  <c:v>1947</c:v>
                </c:pt>
                <c:pt idx="7">
                  <c:v>2101</c:v>
                </c:pt>
                <c:pt idx="8">
                  <c:v>2303</c:v>
                </c:pt>
                <c:pt idx="9">
                  <c:v>3741</c:v>
                </c:pt>
                <c:pt idx="10">
                  <c:v>4215</c:v>
                </c:pt>
              </c:numCache>
            </c:numRef>
          </c:val>
        </c:ser>
        <c:dLbls>
          <c:showLegendKey val="0"/>
          <c:showVal val="0"/>
          <c:showCatName val="0"/>
          <c:showSerName val="0"/>
          <c:showPercent val="0"/>
          <c:showBubbleSize val="0"/>
        </c:dLbls>
        <c:gapWidth val="219"/>
        <c:overlap val="-27"/>
        <c:axId val="48168320"/>
        <c:axId val="186384384"/>
      </c:barChart>
      <c:catAx>
        <c:axId val="48168320"/>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sl-SI"/>
          </a:p>
        </c:txPr>
        <c:crossAx val="186384384"/>
        <c:crosses val="autoZero"/>
        <c:auto val="1"/>
        <c:lblAlgn val="ctr"/>
        <c:lblOffset val="100"/>
        <c:noMultiLvlLbl val="0"/>
      </c:catAx>
      <c:valAx>
        <c:axId val="186384384"/>
        <c:scaling>
          <c:orientation val="minMax"/>
        </c:scaling>
        <c:delete val="0"/>
        <c:axPos val="l"/>
        <c:majorGridlines>
          <c:spPr>
            <a:ln w="9528" cap="flat">
              <a:solidFill>
                <a:srgbClr val="D9D9D9"/>
              </a:solidFill>
              <a:prstDash val="solid"/>
              <a:round/>
            </a:ln>
          </c:spPr>
        </c:majorGridlines>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sl-SI"/>
          </a:p>
        </c:txPr>
        <c:crossAx val="48168320"/>
        <c:crosses val="autoZero"/>
        <c:crossBetween val="between"/>
      </c:valAx>
      <c:spPr>
        <a:noFill/>
        <a:ln w="25400">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l-SI" sz="1000" b="0" i="0" u="none" strike="noStrike" kern="1200" baseline="0">
          <a:solidFill>
            <a:srgbClr val="000000"/>
          </a:solidFill>
          <a:latin typeface="Calibri"/>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Belavič</dc:creator>
  <cp:lastModifiedBy>Samo Belavič</cp:lastModifiedBy>
  <cp:revision>2</cp:revision>
  <dcterms:created xsi:type="dcterms:W3CDTF">2017-09-04T07:46:00Z</dcterms:created>
  <dcterms:modified xsi:type="dcterms:W3CDTF">2017-09-04T07:46:00Z</dcterms:modified>
</cp:coreProperties>
</file>